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D9A" w:rsidRDefault="00AC1D9A" w:rsidP="00AC1D9A">
      <w:pPr>
        <w:pStyle w:val="Default"/>
        <w:rPr>
          <w:sz w:val="20"/>
          <w:szCs w:val="20"/>
        </w:rPr>
      </w:pPr>
      <w:bookmarkStart w:id="0" w:name="_GoBack"/>
      <w:bookmarkEnd w:id="0"/>
      <w:r>
        <w:rPr>
          <w:sz w:val="23"/>
          <w:szCs w:val="23"/>
        </w:rPr>
        <w:t xml:space="preserve">AIKIKAI FOUNDATION </w:t>
      </w:r>
      <w:r>
        <w:rPr>
          <w:sz w:val="20"/>
          <w:szCs w:val="20"/>
        </w:rPr>
        <w:t xml:space="preserve">AIKIDO WORLD HEADQUARTERS </w:t>
      </w:r>
    </w:p>
    <w:p w:rsidR="00C91EB0" w:rsidRPr="007A1D75" w:rsidRDefault="00C91EB0" w:rsidP="00C91EB0">
      <w:pPr>
        <w:pStyle w:val="Default"/>
        <w:rPr>
          <w:b/>
        </w:rPr>
      </w:pPr>
      <w:r w:rsidRPr="007A1D75">
        <w:rPr>
          <w:rFonts w:hint="eastAsia"/>
          <w:b/>
        </w:rPr>
        <w:t>合氣會世界本部</w:t>
      </w:r>
    </w:p>
    <w:p w:rsidR="00AC1D9A" w:rsidRDefault="00AC1D9A" w:rsidP="00AC1D9A">
      <w:pPr>
        <w:pStyle w:val="Default"/>
        <w:rPr>
          <w:color w:val="auto"/>
        </w:rPr>
      </w:pPr>
    </w:p>
    <w:p w:rsidR="00AC1D9A" w:rsidRDefault="00AC1D9A" w:rsidP="00AC1D9A">
      <w:pPr>
        <w:pStyle w:val="Default"/>
        <w:rPr>
          <w:rFonts w:ascii="Verdana" w:hAnsi="Verdana" w:cs="Verdana"/>
          <w:color w:val="auto"/>
          <w:sz w:val="23"/>
          <w:szCs w:val="23"/>
        </w:rPr>
      </w:pPr>
      <w:r>
        <w:rPr>
          <w:color w:val="auto"/>
        </w:rPr>
        <w:t xml:space="preserve"> </w:t>
      </w:r>
      <w:r>
        <w:rPr>
          <w:rFonts w:ascii="Verdana" w:hAnsi="Verdana" w:cs="Verdana"/>
          <w:b/>
          <w:bCs/>
          <w:color w:val="auto"/>
          <w:sz w:val="23"/>
          <w:szCs w:val="23"/>
        </w:rPr>
        <w:t xml:space="preserve">Rules for Appointment of Shihan </w:t>
      </w:r>
      <w:r w:rsidR="00C91EB0">
        <w:rPr>
          <w:rFonts w:ascii="Verdana" w:hAnsi="Verdana" w:cs="Verdana" w:hint="eastAsia"/>
          <w:b/>
          <w:bCs/>
          <w:color w:val="auto"/>
          <w:sz w:val="23"/>
          <w:szCs w:val="23"/>
        </w:rPr>
        <w:t>師範任命規則</w:t>
      </w:r>
    </w:p>
    <w:p w:rsidR="00AC1D9A" w:rsidRDefault="00AC1D9A" w:rsidP="00AC1D9A">
      <w:pPr>
        <w:pStyle w:val="Default"/>
        <w:rPr>
          <w:rFonts w:ascii="Verdana" w:hAnsi="Verdana" w:cs="Verdana"/>
          <w:color w:val="auto"/>
          <w:sz w:val="21"/>
          <w:szCs w:val="21"/>
        </w:rPr>
      </w:pPr>
      <w:r>
        <w:rPr>
          <w:rFonts w:ascii="Verdana" w:hAnsi="Verdana" w:cs="Verdana"/>
          <w:b/>
          <w:bCs/>
          <w:color w:val="auto"/>
          <w:sz w:val="21"/>
          <w:szCs w:val="21"/>
        </w:rPr>
        <w:t>1. Rules for Appointment of Shihan</w:t>
      </w:r>
      <w:r w:rsidR="00C91EB0">
        <w:rPr>
          <w:rFonts w:ascii="Verdana" w:hAnsi="Verdana" w:cs="Verdana" w:hint="eastAsia"/>
          <w:b/>
          <w:bCs/>
          <w:color w:val="auto"/>
          <w:sz w:val="23"/>
          <w:szCs w:val="23"/>
        </w:rPr>
        <w:t>師範任命規則</w:t>
      </w:r>
    </w:p>
    <w:p w:rsidR="00AC1D9A" w:rsidRDefault="00AC1D9A" w:rsidP="00AC1D9A">
      <w:pPr>
        <w:pStyle w:val="Default"/>
        <w:rPr>
          <w:rFonts w:ascii="Verdana" w:hAnsi="Verdana" w:cs="Verdana"/>
          <w:color w:val="auto"/>
          <w:sz w:val="21"/>
          <w:szCs w:val="21"/>
        </w:rPr>
      </w:pPr>
      <w:r>
        <w:rPr>
          <w:rFonts w:ascii="Verdana" w:hAnsi="Verdana" w:cs="Verdana"/>
          <w:color w:val="auto"/>
          <w:sz w:val="21"/>
          <w:szCs w:val="21"/>
        </w:rPr>
        <w:t xml:space="preserve">These Rules for appointment of Shihan has been developed based on the provisions of Paragraph 15 and 16 of the Aikido World Headquarters’ International Regulations, and are intended to supplement the said International Regulations. </w:t>
      </w:r>
      <w:r w:rsidR="00C91EB0">
        <w:rPr>
          <w:rFonts w:ascii="Verdana" w:hAnsi="Verdana" w:cs="Verdana" w:hint="eastAsia"/>
          <w:color w:val="auto"/>
          <w:sz w:val="21"/>
          <w:szCs w:val="21"/>
        </w:rPr>
        <w:t>本規則依據合氣道國際規章第</w:t>
      </w:r>
      <w:r w:rsidR="00C91EB0">
        <w:rPr>
          <w:rFonts w:ascii="Verdana" w:hAnsi="Verdana" w:cs="Verdana" w:hint="eastAsia"/>
          <w:color w:val="auto"/>
          <w:sz w:val="21"/>
          <w:szCs w:val="21"/>
        </w:rPr>
        <w:t>15.16</w:t>
      </w:r>
      <w:r w:rsidR="00C91EB0">
        <w:rPr>
          <w:rFonts w:ascii="Verdana" w:hAnsi="Verdana" w:cs="Verdana" w:hint="eastAsia"/>
          <w:color w:val="auto"/>
          <w:sz w:val="21"/>
          <w:szCs w:val="21"/>
        </w:rPr>
        <w:t>條規定辦理</w:t>
      </w:r>
    </w:p>
    <w:p w:rsidR="00AC1D9A" w:rsidRDefault="00AC1D9A" w:rsidP="00AC1D9A">
      <w:pPr>
        <w:pStyle w:val="Default"/>
        <w:rPr>
          <w:rFonts w:ascii="Verdana" w:hAnsi="Verdana" w:cs="Verdana"/>
          <w:color w:val="auto"/>
          <w:sz w:val="21"/>
          <w:szCs w:val="21"/>
        </w:rPr>
      </w:pPr>
      <w:r>
        <w:rPr>
          <w:rFonts w:ascii="Verdana" w:hAnsi="Verdana" w:cs="Verdana"/>
          <w:b/>
          <w:bCs/>
          <w:color w:val="auto"/>
          <w:sz w:val="21"/>
          <w:szCs w:val="21"/>
        </w:rPr>
        <w:t xml:space="preserve">2. Shihan </w:t>
      </w:r>
      <w:r w:rsidR="00C91EB0">
        <w:rPr>
          <w:rFonts w:ascii="Verdana" w:hAnsi="Verdana" w:cs="Verdana" w:hint="eastAsia"/>
          <w:b/>
          <w:bCs/>
          <w:color w:val="auto"/>
          <w:sz w:val="21"/>
          <w:szCs w:val="21"/>
        </w:rPr>
        <w:t>師範</w:t>
      </w:r>
    </w:p>
    <w:p w:rsidR="00AC1D9A" w:rsidRDefault="00AC1D9A" w:rsidP="00AC1D9A">
      <w:pPr>
        <w:pStyle w:val="Default"/>
        <w:rPr>
          <w:rFonts w:ascii="Verdana" w:hAnsi="Verdana" w:cs="Verdana"/>
          <w:color w:val="auto"/>
          <w:sz w:val="21"/>
          <w:szCs w:val="21"/>
        </w:rPr>
      </w:pPr>
    </w:p>
    <w:p w:rsidR="00AC1D9A" w:rsidRDefault="00AC1D9A" w:rsidP="00AC1D9A">
      <w:pPr>
        <w:pStyle w:val="Default"/>
        <w:rPr>
          <w:rFonts w:ascii="Verdana" w:hAnsi="Verdana" w:cs="Verdana"/>
          <w:color w:val="auto"/>
          <w:sz w:val="21"/>
          <w:szCs w:val="21"/>
        </w:rPr>
      </w:pPr>
      <w:r>
        <w:rPr>
          <w:rFonts w:ascii="Verdana" w:hAnsi="Verdana" w:cs="Verdana"/>
          <w:color w:val="auto"/>
          <w:sz w:val="21"/>
          <w:szCs w:val="21"/>
        </w:rPr>
        <w:t xml:space="preserve">Shihan is the title of Aikido instructor defined in Paragraph 15 and 16 of the International Regulations. </w:t>
      </w:r>
      <w:r w:rsidR="00C91EB0">
        <w:rPr>
          <w:rFonts w:ascii="Verdana" w:hAnsi="Verdana" w:cs="Verdana" w:hint="eastAsia"/>
          <w:color w:val="auto"/>
          <w:sz w:val="21"/>
          <w:szCs w:val="21"/>
        </w:rPr>
        <w:t>師範為合氣道教練依國際規章</w:t>
      </w:r>
      <w:r w:rsidR="00FE0DC8">
        <w:rPr>
          <w:rFonts w:ascii="Verdana" w:hAnsi="Verdana" w:cs="Verdana" w:hint="eastAsia"/>
          <w:color w:val="auto"/>
          <w:sz w:val="21"/>
          <w:szCs w:val="21"/>
        </w:rPr>
        <w:t>第</w:t>
      </w:r>
      <w:r w:rsidR="00C91EB0">
        <w:rPr>
          <w:rFonts w:ascii="Verdana" w:hAnsi="Verdana" w:cs="Verdana" w:hint="eastAsia"/>
          <w:color w:val="auto"/>
          <w:sz w:val="21"/>
          <w:szCs w:val="21"/>
        </w:rPr>
        <w:t>15.16</w:t>
      </w:r>
      <w:r w:rsidR="00FE0DC8">
        <w:rPr>
          <w:rFonts w:ascii="Verdana" w:hAnsi="Verdana" w:cs="Verdana" w:hint="eastAsia"/>
          <w:color w:val="auto"/>
          <w:sz w:val="21"/>
          <w:szCs w:val="21"/>
        </w:rPr>
        <w:t>條定義之</w:t>
      </w:r>
    </w:p>
    <w:p w:rsidR="00AC1D9A" w:rsidRDefault="00AC1D9A" w:rsidP="00AC1D9A">
      <w:pPr>
        <w:pStyle w:val="Default"/>
        <w:rPr>
          <w:rFonts w:ascii="Verdana" w:hAnsi="Verdana" w:cs="Verdana"/>
          <w:color w:val="auto"/>
          <w:sz w:val="21"/>
          <w:szCs w:val="21"/>
        </w:rPr>
      </w:pPr>
      <w:r>
        <w:rPr>
          <w:rFonts w:ascii="Verdana" w:hAnsi="Verdana" w:cs="Verdana"/>
          <w:b/>
          <w:bCs/>
          <w:color w:val="auto"/>
          <w:sz w:val="21"/>
          <w:szCs w:val="21"/>
        </w:rPr>
        <w:t xml:space="preserve">3. Appointment of Shihan </w:t>
      </w:r>
      <w:r w:rsidR="00FE0DC8">
        <w:rPr>
          <w:rFonts w:ascii="Verdana" w:hAnsi="Verdana" w:cs="Verdana" w:hint="eastAsia"/>
          <w:b/>
          <w:bCs/>
          <w:color w:val="auto"/>
          <w:sz w:val="21"/>
          <w:szCs w:val="21"/>
        </w:rPr>
        <w:t>師範之任命</w:t>
      </w:r>
    </w:p>
    <w:p w:rsidR="00AC1D9A" w:rsidRDefault="00AC1D9A" w:rsidP="00AC1D9A">
      <w:pPr>
        <w:pStyle w:val="Default"/>
        <w:rPr>
          <w:rFonts w:ascii="Verdana" w:hAnsi="Verdana" w:cs="Verdana"/>
          <w:color w:val="auto"/>
          <w:sz w:val="21"/>
          <w:szCs w:val="21"/>
        </w:rPr>
      </w:pPr>
    </w:p>
    <w:p w:rsidR="00AC1D9A" w:rsidRDefault="00AC1D9A" w:rsidP="00AC1D9A">
      <w:pPr>
        <w:pStyle w:val="Default"/>
        <w:rPr>
          <w:rFonts w:ascii="Verdana" w:hAnsi="Verdana" w:cs="Verdana"/>
          <w:color w:val="auto"/>
          <w:sz w:val="21"/>
          <w:szCs w:val="21"/>
        </w:rPr>
      </w:pPr>
      <w:r>
        <w:rPr>
          <w:rFonts w:ascii="Verdana" w:hAnsi="Verdana" w:cs="Verdana"/>
          <w:color w:val="auto"/>
          <w:sz w:val="21"/>
          <w:szCs w:val="21"/>
        </w:rPr>
        <w:t xml:space="preserve">The </w:t>
      </w:r>
      <w:proofErr w:type="spellStart"/>
      <w:r>
        <w:rPr>
          <w:rFonts w:ascii="Verdana" w:hAnsi="Verdana" w:cs="Verdana"/>
          <w:color w:val="auto"/>
          <w:sz w:val="21"/>
          <w:szCs w:val="21"/>
        </w:rPr>
        <w:t>Hombu</w:t>
      </w:r>
      <w:proofErr w:type="spellEnd"/>
      <w:r>
        <w:rPr>
          <w:rFonts w:ascii="Verdana" w:hAnsi="Verdana" w:cs="Verdana"/>
          <w:color w:val="auto"/>
          <w:sz w:val="21"/>
          <w:szCs w:val="21"/>
        </w:rPr>
        <w:t xml:space="preserve"> appoints Shihan at its discretion pursuant to Paragraph 16 of the International Regulations. </w:t>
      </w:r>
      <w:r w:rsidR="00FE0DC8">
        <w:rPr>
          <w:rFonts w:ascii="Verdana" w:hAnsi="Verdana" w:cs="Verdana" w:hint="eastAsia"/>
          <w:color w:val="auto"/>
          <w:sz w:val="21"/>
          <w:szCs w:val="21"/>
        </w:rPr>
        <w:t>本部有權依據國際規章第</w:t>
      </w:r>
      <w:r w:rsidR="00FE0DC8">
        <w:rPr>
          <w:rFonts w:ascii="Verdana" w:hAnsi="Verdana" w:cs="Verdana" w:hint="eastAsia"/>
          <w:color w:val="auto"/>
          <w:sz w:val="21"/>
          <w:szCs w:val="21"/>
        </w:rPr>
        <w:t>15.16</w:t>
      </w:r>
      <w:r w:rsidR="00FE0DC8">
        <w:rPr>
          <w:rFonts w:ascii="Verdana" w:hAnsi="Verdana" w:cs="Verdana" w:hint="eastAsia"/>
          <w:color w:val="auto"/>
          <w:sz w:val="21"/>
          <w:szCs w:val="21"/>
        </w:rPr>
        <w:t>條任命師範</w:t>
      </w:r>
    </w:p>
    <w:p w:rsidR="00AC1D9A" w:rsidRDefault="00AC1D9A" w:rsidP="00AC1D9A">
      <w:pPr>
        <w:pStyle w:val="Default"/>
        <w:spacing w:after="123"/>
        <w:rPr>
          <w:rFonts w:ascii="Verdana" w:hAnsi="Verdana" w:cs="Verdana"/>
          <w:color w:val="auto"/>
          <w:sz w:val="21"/>
          <w:szCs w:val="21"/>
        </w:rPr>
      </w:pPr>
      <w:r>
        <w:rPr>
          <w:rFonts w:ascii="Verdana" w:hAnsi="Verdana" w:cs="Verdana"/>
          <w:b/>
          <w:bCs/>
          <w:color w:val="auto"/>
          <w:sz w:val="21"/>
          <w:szCs w:val="21"/>
        </w:rPr>
        <w:t xml:space="preserve">4. Recommendation for Title of Shihan </w:t>
      </w:r>
      <w:r w:rsidR="00FE0DC8">
        <w:rPr>
          <w:rFonts w:ascii="Verdana" w:hAnsi="Verdana" w:cs="Verdana" w:hint="eastAsia"/>
          <w:b/>
          <w:bCs/>
          <w:color w:val="auto"/>
          <w:sz w:val="21"/>
          <w:szCs w:val="21"/>
        </w:rPr>
        <w:t>師範之推薦</w:t>
      </w:r>
    </w:p>
    <w:p w:rsidR="00AC1D9A" w:rsidRDefault="00AC1D9A" w:rsidP="00AC1D9A">
      <w:pPr>
        <w:pStyle w:val="Default"/>
        <w:spacing w:after="123"/>
        <w:rPr>
          <w:rFonts w:ascii="Verdana" w:hAnsi="Verdana" w:cs="Verdana"/>
          <w:color w:val="auto"/>
          <w:sz w:val="21"/>
          <w:szCs w:val="21"/>
        </w:rPr>
      </w:pPr>
      <w:r>
        <w:rPr>
          <w:rFonts w:ascii="Verdana" w:hAnsi="Verdana" w:cs="Verdana"/>
          <w:color w:val="auto"/>
          <w:sz w:val="21"/>
          <w:szCs w:val="21"/>
        </w:rPr>
        <w:t xml:space="preserve">(1) An Aikido organization which has been given Official Recognition by the </w:t>
      </w:r>
      <w:proofErr w:type="spellStart"/>
      <w:r>
        <w:rPr>
          <w:rFonts w:ascii="Verdana" w:hAnsi="Verdana" w:cs="Verdana"/>
          <w:color w:val="auto"/>
          <w:sz w:val="21"/>
          <w:szCs w:val="21"/>
        </w:rPr>
        <w:t>Hombu</w:t>
      </w:r>
      <w:proofErr w:type="spellEnd"/>
      <w:r>
        <w:rPr>
          <w:rFonts w:ascii="Verdana" w:hAnsi="Verdana" w:cs="Verdana"/>
          <w:color w:val="auto"/>
          <w:sz w:val="21"/>
          <w:szCs w:val="21"/>
        </w:rPr>
        <w:t xml:space="preserve"> can recommend any of its instructors who </w:t>
      </w:r>
      <w:proofErr w:type="gramStart"/>
      <w:r>
        <w:rPr>
          <w:rFonts w:ascii="Verdana" w:hAnsi="Verdana" w:cs="Verdana"/>
          <w:color w:val="auto"/>
          <w:sz w:val="21"/>
          <w:szCs w:val="21"/>
        </w:rPr>
        <w:t>meets</w:t>
      </w:r>
      <w:proofErr w:type="gramEnd"/>
      <w:r>
        <w:rPr>
          <w:rFonts w:ascii="Verdana" w:hAnsi="Verdana" w:cs="Verdana"/>
          <w:color w:val="auto"/>
          <w:sz w:val="21"/>
          <w:szCs w:val="21"/>
        </w:rPr>
        <w:t xml:space="preserve"> the qualifications as a candidate for Shihan. </w:t>
      </w:r>
      <w:r w:rsidR="00AD3630">
        <w:rPr>
          <w:rFonts w:ascii="Verdana" w:hAnsi="Verdana" w:cs="Verdana" w:hint="eastAsia"/>
          <w:color w:val="auto"/>
          <w:sz w:val="21"/>
          <w:szCs w:val="21"/>
        </w:rPr>
        <w:t>由本部授權認可之合氣道組織可推薦任何具有資格之教練做為師範候選人</w:t>
      </w:r>
    </w:p>
    <w:p w:rsidR="00AC1D9A" w:rsidRDefault="00AC1D9A" w:rsidP="00AC1D9A">
      <w:pPr>
        <w:pStyle w:val="Default"/>
        <w:spacing w:after="123"/>
        <w:rPr>
          <w:rFonts w:ascii="Verdana" w:hAnsi="Verdana" w:cs="Verdana"/>
          <w:color w:val="auto"/>
          <w:sz w:val="21"/>
          <w:szCs w:val="21"/>
        </w:rPr>
      </w:pPr>
      <w:r>
        <w:rPr>
          <w:rFonts w:ascii="Verdana" w:hAnsi="Verdana" w:cs="Verdana"/>
          <w:color w:val="auto"/>
          <w:sz w:val="21"/>
          <w:szCs w:val="21"/>
        </w:rPr>
        <w:t xml:space="preserve">(2) To be qualified as a candidate for Shihan, he or she must fulfil the following conditions. </w:t>
      </w:r>
      <w:r w:rsidR="00AD3630">
        <w:rPr>
          <w:rFonts w:ascii="Verdana" w:hAnsi="Verdana" w:cs="Verdana" w:hint="eastAsia"/>
          <w:color w:val="auto"/>
          <w:sz w:val="21"/>
          <w:szCs w:val="21"/>
        </w:rPr>
        <w:t>師範候選人須具備下列資格</w:t>
      </w:r>
    </w:p>
    <w:p w:rsidR="00AC1D9A" w:rsidRDefault="00AC1D9A" w:rsidP="00AC1D9A">
      <w:pPr>
        <w:pStyle w:val="Default"/>
        <w:spacing w:after="123"/>
        <w:rPr>
          <w:rFonts w:ascii="Verdana" w:hAnsi="Verdana" w:cs="Verdana"/>
          <w:color w:val="auto"/>
          <w:sz w:val="21"/>
          <w:szCs w:val="21"/>
        </w:rPr>
      </w:pPr>
      <w:r>
        <w:rPr>
          <w:rFonts w:ascii="Verdana" w:hAnsi="Verdana" w:cs="Verdana"/>
          <w:color w:val="auto"/>
          <w:sz w:val="21"/>
          <w:szCs w:val="21"/>
        </w:rPr>
        <w:t>- In principle, have more than six years of experience teaching aikido in his or her organization after obtaining 6</w:t>
      </w:r>
      <w:r>
        <w:rPr>
          <w:rFonts w:ascii="Verdana" w:hAnsi="Verdana" w:cs="Verdana"/>
          <w:color w:val="auto"/>
          <w:sz w:val="14"/>
          <w:szCs w:val="14"/>
        </w:rPr>
        <w:t xml:space="preserve">th </w:t>
      </w:r>
      <w:proofErr w:type="spellStart"/>
      <w:r>
        <w:rPr>
          <w:rFonts w:ascii="Verdana" w:hAnsi="Verdana" w:cs="Verdana"/>
          <w:color w:val="auto"/>
          <w:sz w:val="21"/>
          <w:szCs w:val="21"/>
        </w:rPr>
        <w:t>dan.</w:t>
      </w:r>
      <w:proofErr w:type="spellEnd"/>
      <w:r>
        <w:rPr>
          <w:rFonts w:ascii="Verdana" w:hAnsi="Verdana" w:cs="Verdana"/>
          <w:color w:val="auto"/>
          <w:sz w:val="21"/>
          <w:szCs w:val="21"/>
        </w:rPr>
        <w:t xml:space="preserve"> </w:t>
      </w:r>
      <w:r w:rsidR="00AD3630">
        <w:rPr>
          <w:rFonts w:ascii="Verdana" w:hAnsi="Verdana" w:cs="Verdana" w:hint="eastAsia"/>
          <w:color w:val="auto"/>
          <w:sz w:val="21"/>
          <w:szCs w:val="21"/>
        </w:rPr>
        <w:t>原則上須具備</w:t>
      </w:r>
      <w:r w:rsidR="00B404D8">
        <w:rPr>
          <w:rFonts w:ascii="Verdana" w:hAnsi="Verdana" w:cs="Verdana" w:hint="eastAsia"/>
          <w:color w:val="auto"/>
          <w:sz w:val="21"/>
          <w:szCs w:val="21"/>
        </w:rPr>
        <w:t>於所屬之組織自獲得</w:t>
      </w:r>
      <w:r w:rsidR="00B404D8">
        <w:rPr>
          <w:rFonts w:ascii="Verdana" w:hAnsi="Verdana" w:cs="Verdana" w:hint="eastAsia"/>
          <w:color w:val="auto"/>
          <w:sz w:val="21"/>
          <w:szCs w:val="21"/>
        </w:rPr>
        <w:t>6</w:t>
      </w:r>
      <w:r w:rsidR="00B404D8">
        <w:rPr>
          <w:rFonts w:ascii="Verdana" w:hAnsi="Verdana" w:cs="Verdana" w:hint="eastAsia"/>
          <w:color w:val="auto"/>
          <w:sz w:val="21"/>
          <w:szCs w:val="21"/>
        </w:rPr>
        <w:t>段起</w:t>
      </w:r>
      <w:r w:rsidR="00AD3630">
        <w:rPr>
          <w:rFonts w:ascii="Verdana" w:hAnsi="Verdana" w:cs="Verdana" w:hint="eastAsia"/>
          <w:color w:val="auto"/>
          <w:sz w:val="21"/>
          <w:szCs w:val="21"/>
        </w:rPr>
        <w:t>6</w:t>
      </w:r>
      <w:r w:rsidR="00AD3630">
        <w:rPr>
          <w:rFonts w:ascii="Verdana" w:hAnsi="Verdana" w:cs="Verdana" w:hint="eastAsia"/>
          <w:color w:val="auto"/>
          <w:sz w:val="21"/>
          <w:szCs w:val="21"/>
        </w:rPr>
        <w:t>年以上合氣道之教學經驗</w:t>
      </w:r>
    </w:p>
    <w:p w:rsidR="00AC1D9A" w:rsidRDefault="00AC1D9A" w:rsidP="00AC1D9A">
      <w:pPr>
        <w:pStyle w:val="Default"/>
        <w:spacing w:after="123"/>
        <w:rPr>
          <w:rFonts w:ascii="Verdana" w:hAnsi="Verdana" w:cs="Verdana"/>
          <w:color w:val="auto"/>
          <w:sz w:val="21"/>
          <w:szCs w:val="21"/>
        </w:rPr>
      </w:pPr>
      <w:r>
        <w:rPr>
          <w:rFonts w:ascii="Verdana" w:hAnsi="Verdana" w:cs="Verdana"/>
          <w:color w:val="auto"/>
          <w:sz w:val="21"/>
          <w:szCs w:val="21"/>
        </w:rPr>
        <w:t xml:space="preserve">- Be proficient in the practice and instruction of Aikido. </w:t>
      </w:r>
      <w:proofErr w:type="gramStart"/>
      <w:r w:rsidR="007A1D75">
        <w:rPr>
          <w:rFonts w:ascii="Verdana" w:hAnsi="Verdana" w:cs="Verdana" w:hint="eastAsia"/>
          <w:color w:val="auto"/>
          <w:sz w:val="21"/>
          <w:szCs w:val="21"/>
        </w:rPr>
        <w:t>需專精</w:t>
      </w:r>
      <w:proofErr w:type="gramEnd"/>
      <w:r w:rsidR="007A1D75">
        <w:rPr>
          <w:rFonts w:ascii="Verdana" w:hAnsi="Verdana" w:cs="Verdana" w:hint="eastAsia"/>
          <w:color w:val="auto"/>
          <w:sz w:val="21"/>
          <w:szCs w:val="21"/>
        </w:rPr>
        <w:t>於合氣道之訓練</w:t>
      </w:r>
      <w:r w:rsidR="00B404D8">
        <w:rPr>
          <w:rFonts w:ascii="Verdana" w:hAnsi="Verdana" w:cs="Verdana" w:hint="eastAsia"/>
          <w:color w:val="auto"/>
          <w:sz w:val="21"/>
          <w:szCs w:val="21"/>
        </w:rPr>
        <w:t>與指導者</w:t>
      </w:r>
    </w:p>
    <w:p w:rsidR="00AC1D9A" w:rsidRDefault="00AC1D9A" w:rsidP="00AC1D9A">
      <w:pPr>
        <w:pStyle w:val="Default"/>
        <w:spacing w:after="123"/>
        <w:rPr>
          <w:rFonts w:ascii="Verdana" w:hAnsi="Verdana" w:cs="Verdana"/>
          <w:color w:val="auto"/>
          <w:sz w:val="21"/>
          <w:szCs w:val="21"/>
        </w:rPr>
      </w:pPr>
      <w:r>
        <w:rPr>
          <w:rFonts w:ascii="Verdana" w:hAnsi="Verdana" w:cs="Verdana"/>
          <w:color w:val="auto"/>
          <w:sz w:val="21"/>
          <w:szCs w:val="21"/>
        </w:rPr>
        <w:t xml:space="preserve">- Be of good personal character. </w:t>
      </w:r>
      <w:r w:rsidR="00B404D8">
        <w:rPr>
          <w:rFonts w:ascii="Verdana" w:hAnsi="Verdana" w:cs="Verdana" w:hint="eastAsia"/>
          <w:color w:val="auto"/>
          <w:sz w:val="21"/>
          <w:szCs w:val="21"/>
        </w:rPr>
        <w:t>須具備完整之人格特質者</w:t>
      </w:r>
    </w:p>
    <w:p w:rsidR="00AC1D9A" w:rsidRDefault="00AC1D9A" w:rsidP="00AC1D9A">
      <w:pPr>
        <w:pStyle w:val="Default"/>
        <w:spacing w:after="123"/>
        <w:rPr>
          <w:rFonts w:ascii="Verdana" w:hAnsi="Verdana" w:cs="Verdana"/>
          <w:color w:val="auto"/>
          <w:sz w:val="21"/>
          <w:szCs w:val="21"/>
        </w:rPr>
      </w:pPr>
      <w:r>
        <w:rPr>
          <w:rFonts w:ascii="Verdana" w:hAnsi="Verdana" w:cs="Verdana"/>
          <w:color w:val="auto"/>
          <w:sz w:val="21"/>
          <w:szCs w:val="21"/>
        </w:rPr>
        <w:t xml:space="preserve">(3) An individual person cannot recommend himself or herself. The recommendation should come from </w:t>
      </w:r>
      <w:proofErr w:type="spellStart"/>
      <w:r>
        <w:rPr>
          <w:rFonts w:ascii="Verdana" w:hAnsi="Verdana" w:cs="Verdana"/>
          <w:color w:val="auto"/>
          <w:sz w:val="21"/>
          <w:szCs w:val="21"/>
        </w:rPr>
        <w:t>tha</w:t>
      </w:r>
      <w:proofErr w:type="spellEnd"/>
      <w:r>
        <w:rPr>
          <w:rFonts w:ascii="Verdana" w:hAnsi="Verdana" w:cs="Verdana"/>
          <w:color w:val="auto"/>
          <w:sz w:val="21"/>
          <w:szCs w:val="21"/>
        </w:rPr>
        <w:t xml:space="preserve"> person responsible for the relevant organization and be in written form. Recommendations can be submitted at any time of the year. </w:t>
      </w:r>
      <w:r w:rsidR="000D4C18">
        <w:rPr>
          <w:rFonts w:ascii="Verdana" w:hAnsi="Verdana" w:cs="Verdana" w:hint="eastAsia"/>
          <w:color w:val="auto"/>
          <w:sz w:val="21"/>
          <w:szCs w:val="21"/>
        </w:rPr>
        <w:t>個人不可自我推薦必須由組織之負責人以書面</w:t>
      </w:r>
      <w:r w:rsidR="00EE3FFC">
        <w:rPr>
          <w:rFonts w:ascii="Verdana" w:hAnsi="Verdana" w:cs="Verdana" w:hint="eastAsia"/>
          <w:color w:val="auto"/>
          <w:sz w:val="21"/>
          <w:szCs w:val="21"/>
        </w:rPr>
        <w:t>表格不分季節可隨時提出</w:t>
      </w:r>
    </w:p>
    <w:p w:rsidR="00AC1D9A" w:rsidRDefault="00AC1D9A" w:rsidP="00AC1D9A">
      <w:pPr>
        <w:pStyle w:val="Default"/>
        <w:spacing w:after="123"/>
        <w:rPr>
          <w:rFonts w:ascii="Verdana" w:hAnsi="Verdana" w:cs="Verdana"/>
          <w:color w:val="auto"/>
          <w:sz w:val="21"/>
          <w:szCs w:val="21"/>
        </w:rPr>
      </w:pPr>
      <w:r>
        <w:rPr>
          <w:rFonts w:ascii="Verdana" w:hAnsi="Verdana" w:cs="Verdana"/>
          <w:color w:val="auto"/>
          <w:sz w:val="21"/>
          <w:szCs w:val="21"/>
        </w:rPr>
        <w:t xml:space="preserve">(4) For recommendation of a candidate, the form attached to these Rules must </w:t>
      </w:r>
      <w:r>
        <w:rPr>
          <w:rFonts w:ascii="Verdana" w:hAnsi="Verdana" w:cs="Verdana"/>
          <w:color w:val="auto"/>
          <w:sz w:val="21"/>
          <w:szCs w:val="21"/>
        </w:rPr>
        <w:lastRenderedPageBreak/>
        <w:t xml:space="preserve">be used. </w:t>
      </w:r>
      <w:r w:rsidR="00EE3FFC">
        <w:rPr>
          <w:rFonts w:ascii="Verdana" w:hAnsi="Verdana" w:cs="Verdana" w:hint="eastAsia"/>
          <w:color w:val="auto"/>
          <w:sz w:val="21"/>
          <w:szCs w:val="21"/>
        </w:rPr>
        <w:t>推薦必須用本規則所隨附之表格</w:t>
      </w:r>
    </w:p>
    <w:p w:rsidR="00AC1D9A" w:rsidRPr="00594E76" w:rsidRDefault="00AC1D9A" w:rsidP="00AC1D9A">
      <w:pPr>
        <w:pStyle w:val="Default"/>
        <w:rPr>
          <w:rFonts w:ascii="Verdana" w:hAnsi="Verdana" w:cs="Verdana"/>
          <w:color w:val="auto"/>
          <w:sz w:val="21"/>
          <w:szCs w:val="21"/>
        </w:rPr>
      </w:pPr>
      <w:r>
        <w:rPr>
          <w:rFonts w:ascii="Verdana" w:hAnsi="Verdana" w:cs="Verdana"/>
          <w:color w:val="auto"/>
          <w:sz w:val="21"/>
          <w:szCs w:val="21"/>
        </w:rPr>
        <w:t xml:space="preserve">(5) The </w:t>
      </w:r>
      <w:proofErr w:type="spellStart"/>
      <w:r>
        <w:rPr>
          <w:rFonts w:ascii="Verdana" w:hAnsi="Verdana" w:cs="Verdana"/>
          <w:color w:val="auto"/>
          <w:sz w:val="21"/>
          <w:szCs w:val="21"/>
        </w:rPr>
        <w:t>Hombu</w:t>
      </w:r>
      <w:proofErr w:type="spellEnd"/>
      <w:r>
        <w:rPr>
          <w:rFonts w:ascii="Verdana" w:hAnsi="Verdana" w:cs="Verdana"/>
          <w:color w:val="auto"/>
          <w:sz w:val="21"/>
          <w:szCs w:val="21"/>
        </w:rPr>
        <w:t xml:space="preserve"> shall notify the relevant organization upon receipt of the recommendation, and inform the organization of the schedule for the examination of the document submitted. Upon immediate review of the submitted documents, the </w:t>
      </w:r>
      <w:proofErr w:type="spellStart"/>
      <w:r>
        <w:rPr>
          <w:rFonts w:ascii="Verdana" w:hAnsi="Verdana" w:cs="Verdana"/>
          <w:color w:val="auto"/>
          <w:sz w:val="21"/>
          <w:szCs w:val="21"/>
        </w:rPr>
        <w:t>Hombu</w:t>
      </w:r>
      <w:proofErr w:type="spellEnd"/>
      <w:r>
        <w:rPr>
          <w:rFonts w:ascii="Verdana" w:hAnsi="Verdana" w:cs="Verdana"/>
          <w:color w:val="auto"/>
          <w:sz w:val="21"/>
          <w:szCs w:val="21"/>
        </w:rPr>
        <w:t xml:space="preserve"> may judge a candidate as not qualified at this time for being considered for title of Shihan, and in this case will notify the relevant organization accordingly. </w:t>
      </w:r>
    </w:p>
    <w:p w:rsidR="00594E76" w:rsidRDefault="00C22A9B" w:rsidP="00AC1D9A">
      <w:pPr>
        <w:pStyle w:val="Default"/>
        <w:rPr>
          <w:color w:val="auto"/>
        </w:rPr>
      </w:pPr>
      <w:r>
        <w:rPr>
          <w:rFonts w:hint="eastAsia"/>
          <w:color w:val="auto"/>
        </w:rPr>
        <w:t>本部於收到推薦文件後會通知相關組織有關推薦文件的審查流程</w:t>
      </w:r>
    </w:p>
    <w:p w:rsidR="00594E76" w:rsidRDefault="00594E76" w:rsidP="00AC1D9A">
      <w:pPr>
        <w:pStyle w:val="Default"/>
        <w:rPr>
          <w:color w:val="auto"/>
        </w:rPr>
      </w:pPr>
      <w:r>
        <w:rPr>
          <w:rFonts w:hint="eastAsia"/>
          <w:color w:val="auto"/>
        </w:rPr>
        <w:t>依據直接的審查若本部判斷後選人本次</w:t>
      </w:r>
      <w:r w:rsidR="009E6CB7">
        <w:rPr>
          <w:rFonts w:hint="eastAsia"/>
          <w:color w:val="auto"/>
        </w:rPr>
        <w:t>非適當時機</w:t>
      </w:r>
      <w:r>
        <w:rPr>
          <w:rFonts w:hint="eastAsia"/>
          <w:color w:val="auto"/>
        </w:rPr>
        <w:t>授予師範頭銜時</w:t>
      </w:r>
    </w:p>
    <w:p w:rsidR="00594E76" w:rsidRDefault="00594E76" w:rsidP="00AC1D9A">
      <w:pPr>
        <w:pStyle w:val="Default"/>
        <w:rPr>
          <w:color w:val="auto"/>
        </w:rPr>
      </w:pPr>
      <w:r>
        <w:rPr>
          <w:rFonts w:hint="eastAsia"/>
          <w:color w:val="auto"/>
        </w:rPr>
        <w:t>亦會通知該組織</w:t>
      </w:r>
    </w:p>
    <w:p w:rsidR="00594E76" w:rsidRDefault="00594E76" w:rsidP="00AC1D9A">
      <w:pPr>
        <w:pStyle w:val="Default"/>
        <w:rPr>
          <w:color w:val="auto"/>
        </w:rPr>
      </w:pPr>
    </w:p>
    <w:p w:rsidR="00AC1D9A" w:rsidRDefault="00594E76" w:rsidP="00AC1D9A">
      <w:pPr>
        <w:pStyle w:val="Default"/>
        <w:rPr>
          <w:rFonts w:ascii="Verdana" w:hAnsi="Verdana" w:cs="Verdana"/>
          <w:color w:val="auto"/>
          <w:sz w:val="20"/>
          <w:szCs w:val="20"/>
        </w:rPr>
      </w:pPr>
      <w:r>
        <w:rPr>
          <w:rFonts w:ascii="Verdana" w:hAnsi="Verdana" w:cs="Verdana"/>
          <w:color w:val="auto"/>
          <w:sz w:val="23"/>
          <w:szCs w:val="23"/>
        </w:rPr>
        <w:t xml:space="preserve">AIKIKAI FOUNDATION </w:t>
      </w:r>
      <w:r>
        <w:rPr>
          <w:rFonts w:ascii="Verdana" w:hAnsi="Verdana" w:cs="Verdana"/>
          <w:color w:val="auto"/>
          <w:sz w:val="20"/>
          <w:szCs w:val="20"/>
        </w:rPr>
        <w:t>AIKIDO WORLD HEADQUARTERS</w:t>
      </w:r>
    </w:p>
    <w:p w:rsidR="009E6CB7" w:rsidRDefault="009E6CB7" w:rsidP="00AC1D9A">
      <w:pPr>
        <w:pStyle w:val="Default"/>
        <w:rPr>
          <w:rFonts w:ascii="Verdana" w:hAnsi="Verdana" w:cs="Verdana"/>
          <w:color w:val="auto"/>
          <w:sz w:val="20"/>
          <w:szCs w:val="20"/>
        </w:rPr>
      </w:pPr>
    </w:p>
    <w:p w:rsidR="009E6CB7" w:rsidRDefault="009E6CB7" w:rsidP="00AC1D9A">
      <w:pPr>
        <w:pStyle w:val="Default"/>
        <w:rPr>
          <w:rFonts w:ascii="Verdana" w:hAnsi="Verdana" w:cs="Verdana"/>
          <w:color w:val="auto"/>
          <w:sz w:val="20"/>
          <w:szCs w:val="20"/>
        </w:rPr>
      </w:pPr>
    </w:p>
    <w:p w:rsidR="009E6CB7" w:rsidRDefault="009E6CB7" w:rsidP="00AC1D9A">
      <w:pPr>
        <w:pStyle w:val="Default"/>
        <w:rPr>
          <w:rFonts w:ascii="Verdana" w:hAnsi="Verdana" w:cs="Verdana"/>
          <w:color w:val="auto"/>
          <w:sz w:val="20"/>
          <w:szCs w:val="20"/>
        </w:rPr>
      </w:pPr>
    </w:p>
    <w:p w:rsidR="009E6CB7" w:rsidRDefault="009E6CB7" w:rsidP="00AC1D9A">
      <w:pPr>
        <w:pStyle w:val="Default"/>
        <w:rPr>
          <w:rFonts w:ascii="Verdana" w:hAnsi="Verdana" w:cs="Verdana"/>
          <w:color w:val="auto"/>
          <w:sz w:val="20"/>
          <w:szCs w:val="20"/>
        </w:rPr>
      </w:pPr>
    </w:p>
    <w:p w:rsidR="009E6CB7" w:rsidRDefault="009E6CB7" w:rsidP="00AC1D9A">
      <w:pPr>
        <w:pStyle w:val="Default"/>
        <w:rPr>
          <w:rFonts w:ascii="Verdana" w:hAnsi="Verdana" w:cs="Verdana"/>
          <w:color w:val="auto"/>
          <w:sz w:val="20"/>
          <w:szCs w:val="20"/>
        </w:rPr>
      </w:pPr>
    </w:p>
    <w:p w:rsidR="009E6CB7" w:rsidRDefault="009E6CB7" w:rsidP="00AC1D9A">
      <w:pPr>
        <w:pStyle w:val="Default"/>
        <w:rPr>
          <w:rFonts w:ascii="Verdana" w:hAnsi="Verdana" w:cs="Verdana"/>
          <w:color w:val="auto"/>
          <w:sz w:val="20"/>
          <w:szCs w:val="20"/>
        </w:rPr>
      </w:pPr>
    </w:p>
    <w:p w:rsidR="009E6CB7" w:rsidRDefault="009E6CB7" w:rsidP="00AC1D9A">
      <w:pPr>
        <w:pStyle w:val="Default"/>
        <w:rPr>
          <w:rFonts w:ascii="Verdana" w:hAnsi="Verdana" w:cs="Verdana"/>
          <w:color w:val="auto"/>
          <w:sz w:val="20"/>
          <w:szCs w:val="20"/>
        </w:rPr>
      </w:pPr>
    </w:p>
    <w:p w:rsidR="009E6CB7" w:rsidRDefault="009E6CB7" w:rsidP="00AC1D9A">
      <w:pPr>
        <w:pStyle w:val="Default"/>
        <w:rPr>
          <w:rFonts w:ascii="Verdana" w:hAnsi="Verdana" w:cs="Verdana"/>
          <w:color w:val="auto"/>
          <w:sz w:val="20"/>
          <w:szCs w:val="20"/>
        </w:rPr>
      </w:pPr>
    </w:p>
    <w:p w:rsidR="009E6CB7" w:rsidRDefault="009E6CB7" w:rsidP="00AC1D9A">
      <w:pPr>
        <w:pStyle w:val="Default"/>
        <w:rPr>
          <w:rFonts w:ascii="Verdana" w:hAnsi="Verdana" w:cs="Verdana"/>
          <w:color w:val="auto"/>
          <w:sz w:val="20"/>
          <w:szCs w:val="20"/>
        </w:rPr>
      </w:pPr>
    </w:p>
    <w:p w:rsidR="009E6CB7" w:rsidRDefault="009E6CB7" w:rsidP="00AC1D9A">
      <w:pPr>
        <w:pStyle w:val="Default"/>
        <w:rPr>
          <w:rFonts w:ascii="Verdana" w:hAnsi="Verdana" w:cs="Verdana"/>
          <w:color w:val="auto"/>
          <w:sz w:val="20"/>
          <w:szCs w:val="20"/>
        </w:rPr>
      </w:pPr>
    </w:p>
    <w:p w:rsidR="009E6CB7" w:rsidRDefault="009E6CB7" w:rsidP="00AC1D9A">
      <w:pPr>
        <w:pStyle w:val="Default"/>
        <w:rPr>
          <w:rFonts w:ascii="Verdana" w:hAnsi="Verdana" w:cs="Verdana"/>
          <w:color w:val="auto"/>
          <w:sz w:val="20"/>
          <w:szCs w:val="20"/>
        </w:rPr>
      </w:pPr>
    </w:p>
    <w:p w:rsidR="009E6CB7" w:rsidRDefault="009E6CB7" w:rsidP="00AC1D9A">
      <w:pPr>
        <w:pStyle w:val="Default"/>
        <w:rPr>
          <w:rFonts w:ascii="Verdana" w:hAnsi="Verdana" w:cs="Verdana"/>
          <w:color w:val="auto"/>
          <w:sz w:val="20"/>
          <w:szCs w:val="20"/>
        </w:rPr>
      </w:pPr>
    </w:p>
    <w:p w:rsidR="009E6CB7" w:rsidRDefault="009E6CB7" w:rsidP="00AC1D9A">
      <w:pPr>
        <w:pStyle w:val="Default"/>
        <w:rPr>
          <w:rFonts w:ascii="Verdana" w:hAnsi="Verdana" w:cs="Verdana"/>
          <w:color w:val="auto"/>
          <w:sz w:val="20"/>
          <w:szCs w:val="20"/>
        </w:rPr>
      </w:pPr>
    </w:p>
    <w:p w:rsidR="009E6CB7" w:rsidRDefault="009E6CB7" w:rsidP="00AC1D9A">
      <w:pPr>
        <w:pStyle w:val="Default"/>
        <w:rPr>
          <w:rFonts w:ascii="Verdana" w:hAnsi="Verdana" w:cs="Verdana"/>
          <w:color w:val="auto"/>
          <w:sz w:val="20"/>
          <w:szCs w:val="20"/>
        </w:rPr>
      </w:pPr>
    </w:p>
    <w:p w:rsidR="009E6CB7" w:rsidRDefault="009E6CB7" w:rsidP="00AC1D9A">
      <w:pPr>
        <w:pStyle w:val="Default"/>
        <w:rPr>
          <w:rFonts w:ascii="Verdana" w:hAnsi="Verdana" w:cs="Verdana"/>
          <w:color w:val="auto"/>
          <w:sz w:val="20"/>
          <w:szCs w:val="20"/>
        </w:rPr>
      </w:pPr>
    </w:p>
    <w:p w:rsidR="009E6CB7" w:rsidRDefault="009E6CB7" w:rsidP="00AC1D9A">
      <w:pPr>
        <w:pStyle w:val="Default"/>
        <w:rPr>
          <w:rFonts w:ascii="Verdana" w:hAnsi="Verdana" w:cs="Verdana"/>
          <w:color w:val="auto"/>
          <w:sz w:val="20"/>
          <w:szCs w:val="20"/>
        </w:rPr>
      </w:pPr>
    </w:p>
    <w:p w:rsidR="009E6CB7" w:rsidRDefault="009E6CB7" w:rsidP="00AC1D9A">
      <w:pPr>
        <w:pStyle w:val="Default"/>
        <w:rPr>
          <w:rFonts w:ascii="Verdana" w:hAnsi="Verdana" w:cs="Verdana"/>
          <w:color w:val="auto"/>
          <w:sz w:val="20"/>
          <w:szCs w:val="20"/>
        </w:rPr>
      </w:pPr>
    </w:p>
    <w:p w:rsidR="009E6CB7" w:rsidRDefault="009E6CB7" w:rsidP="00AC1D9A">
      <w:pPr>
        <w:pStyle w:val="Default"/>
        <w:rPr>
          <w:rFonts w:ascii="Verdana" w:hAnsi="Verdana" w:cs="Verdana"/>
          <w:color w:val="auto"/>
          <w:sz w:val="20"/>
          <w:szCs w:val="20"/>
        </w:rPr>
      </w:pPr>
    </w:p>
    <w:p w:rsidR="009E6CB7" w:rsidRDefault="009E6CB7" w:rsidP="00AC1D9A">
      <w:pPr>
        <w:pStyle w:val="Default"/>
        <w:rPr>
          <w:rFonts w:ascii="Verdana" w:hAnsi="Verdana" w:cs="Verdana"/>
          <w:color w:val="auto"/>
          <w:sz w:val="20"/>
          <w:szCs w:val="20"/>
        </w:rPr>
      </w:pPr>
    </w:p>
    <w:p w:rsidR="009E6CB7" w:rsidRDefault="009E6CB7" w:rsidP="00AC1D9A">
      <w:pPr>
        <w:pStyle w:val="Default"/>
        <w:rPr>
          <w:rFonts w:ascii="Verdana" w:hAnsi="Verdana" w:cs="Verdana"/>
          <w:color w:val="auto"/>
          <w:sz w:val="20"/>
          <w:szCs w:val="20"/>
        </w:rPr>
      </w:pPr>
    </w:p>
    <w:p w:rsidR="009E6CB7" w:rsidRDefault="009E6CB7" w:rsidP="00AC1D9A">
      <w:pPr>
        <w:pStyle w:val="Default"/>
        <w:rPr>
          <w:rFonts w:ascii="Verdana" w:hAnsi="Verdana" w:cs="Verdana"/>
          <w:color w:val="auto"/>
          <w:sz w:val="20"/>
          <w:szCs w:val="20"/>
        </w:rPr>
      </w:pPr>
    </w:p>
    <w:p w:rsidR="009E6CB7" w:rsidRDefault="009E6CB7" w:rsidP="00AC1D9A">
      <w:pPr>
        <w:pStyle w:val="Default"/>
        <w:rPr>
          <w:rFonts w:ascii="Verdana" w:hAnsi="Verdana" w:cs="Verdana"/>
          <w:color w:val="auto"/>
          <w:sz w:val="20"/>
          <w:szCs w:val="20"/>
        </w:rPr>
      </w:pPr>
    </w:p>
    <w:p w:rsidR="009E6CB7" w:rsidRDefault="009E6CB7" w:rsidP="00AC1D9A">
      <w:pPr>
        <w:pStyle w:val="Default"/>
        <w:rPr>
          <w:rFonts w:ascii="Verdana" w:hAnsi="Verdana" w:cs="Verdana"/>
          <w:color w:val="auto"/>
          <w:sz w:val="20"/>
          <w:szCs w:val="20"/>
        </w:rPr>
      </w:pPr>
    </w:p>
    <w:p w:rsidR="009E6CB7" w:rsidRDefault="009E6CB7" w:rsidP="00AC1D9A">
      <w:pPr>
        <w:pStyle w:val="Default"/>
        <w:rPr>
          <w:color w:val="auto"/>
        </w:rPr>
      </w:pPr>
    </w:p>
    <w:p w:rsidR="00AC1D9A" w:rsidRDefault="00AC1D9A" w:rsidP="00AC1D9A">
      <w:pPr>
        <w:pStyle w:val="Default"/>
        <w:pageBreakBefore/>
        <w:rPr>
          <w:color w:val="auto"/>
        </w:rPr>
      </w:pPr>
    </w:p>
    <w:p w:rsidR="00AC1D9A" w:rsidRDefault="00AC1D9A" w:rsidP="00AC1D9A">
      <w:pPr>
        <w:pStyle w:val="Default"/>
        <w:spacing w:after="123"/>
        <w:rPr>
          <w:rFonts w:ascii="Verdana" w:hAnsi="Verdana" w:cs="Verdana"/>
          <w:color w:val="auto"/>
          <w:sz w:val="21"/>
          <w:szCs w:val="21"/>
        </w:rPr>
      </w:pPr>
      <w:r>
        <w:rPr>
          <w:rFonts w:ascii="Verdana" w:hAnsi="Verdana" w:cs="Verdana"/>
          <w:b/>
          <w:bCs/>
          <w:color w:val="auto"/>
          <w:sz w:val="21"/>
          <w:szCs w:val="21"/>
        </w:rPr>
        <w:t xml:space="preserve">5. Examination and Examination committee for Appointment of the Title of Shihan </w:t>
      </w:r>
      <w:r w:rsidR="009E6CB7">
        <w:rPr>
          <w:rFonts w:ascii="Verdana" w:hAnsi="Verdana" w:cs="Verdana" w:hint="eastAsia"/>
          <w:b/>
          <w:bCs/>
          <w:color w:val="auto"/>
          <w:sz w:val="21"/>
          <w:szCs w:val="21"/>
        </w:rPr>
        <w:t>師範頭銜任命之審查與審查委員會</w:t>
      </w:r>
    </w:p>
    <w:p w:rsidR="00AC1D9A" w:rsidRDefault="00AC1D9A" w:rsidP="009E6CB7">
      <w:pPr>
        <w:pStyle w:val="Default"/>
        <w:spacing w:after="123"/>
        <w:rPr>
          <w:rFonts w:ascii="Verdana" w:hAnsi="Verdana" w:cs="Verdana"/>
          <w:color w:val="auto"/>
          <w:sz w:val="21"/>
          <w:szCs w:val="21"/>
        </w:rPr>
      </w:pPr>
      <w:r>
        <w:rPr>
          <w:rFonts w:ascii="Verdana" w:hAnsi="Verdana" w:cs="Verdana"/>
          <w:color w:val="auto"/>
          <w:sz w:val="21"/>
          <w:szCs w:val="21"/>
        </w:rPr>
        <w:t xml:space="preserve">(1) The Examination of candidates based on the document submitted shall be conducted once every year at the </w:t>
      </w:r>
      <w:proofErr w:type="spellStart"/>
      <w:r>
        <w:rPr>
          <w:rFonts w:ascii="Verdana" w:hAnsi="Verdana" w:cs="Verdana"/>
          <w:color w:val="auto"/>
          <w:sz w:val="21"/>
          <w:szCs w:val="21"/>
        </w:rPr>
        <w:t>Hombu</w:t>
      </w:r>
      <w:proofErr w:type="spellEnd"/>
      <w:r>
        <w:rPr>
          <w:rFonts w:ascii="Verdana" w:hAnsi="Verdana" w:cs="Verdana"/>
          <w:color w:val="auto"/>
          <w:sz w:val="21"/>
          <w:szCs w:val="21"/>
        </w:rPr>
        <w:t xml:space="preserve">. The date of the examination will be determined by the </w:t>
      </w:r>
      <w:proofErr w:type="spellStart"/>
      <w:r>
        <w:rPr>
          <w:rFonts w:ascii="Verdana" w:hAnsi="Verdana" w:cs="Verdana"/>
          <w:color w:val="auto"/>
          <w:sz w:val="21"/>
          <w:szCs w:val="21"/>
        </w:rPr>
        <w:t>Hombu</w:t>
      </w:r>
      <w:proofErr w:type="spellEnd"/>
      <w:r>
        <w:rPr>
          <w:rFonts w:ascii="Verdana" w:hAnsi="Verdana" w:cs="Verdana"/>
          <w:color w:val="auto"/>
          <w:sz w:val="21"/>
          <w:szCs w:val="21"/>
        </w:rPr>
        <w:t xml:space="preserve">. The examination shall be comprised of a review of the submitted documents and a personal interview, if necessary. </w:t>
      </w:r>
      <w:r w:rsidR="0043758D">
        <w:rPr>
          <w:rFonts w:ascii="Verdana" w:hAnsi="Verdana" w:cs="Verdana" w:hint="eastAsia"/>
          <w:color w:val="auto"/>
          <w:sz w:val="21"/>
          <w:szCs w:val="21"/>
        </w:rPr>
        <w:t>本部對於推薦申請文件一年審查一次審查日期由本部定之審查包括文件審查和面試</w:t>
      </w:r>
      <w:r w:rsidR="0043758D">
        <w:rPr>
          <w:rFonts w:ascii="Verdana" w:hAnsi="Verdana" w:cs="Verdana" w:hint="eastAsia"/>
          <w:color w:val="auto"/>
          <w:sz w:val="21"/>
          <w:szCs w:val="21"/>
        </w:rPr>
        <w:t>(</w:t>
      </w:r>
      <w:r w:rsidR="0043758D">
        <w:rPr>
          <w:rFonts w:ascii="Verdana" w:hAnsi="Verdana" w:cs="Verdana" w:hint="eastAsia"/>
          <w:color w:val="auto"/>
          <w:sz w:val="21"/>
          <w:szCs w:val="21"/>
        </w:rPr>
        <w:t>如有需要</w:t>
      </w:r>
      <w:r w:rsidR="0043758D">
        <w:rPr>
          <w:rFonts w:ascii="Verdana" w:hAnsi="Verdana" w:cs="Verdana" w:hint="eastAsia"/>
          <w:color w:val="auto"/>
          <w:sz w:val="21"/>
          <w:szCs w:val="21"/>
        </w:rPr>
        <w:t>)</w:t>
      </w:r>
    </w:p>
    <w:p w:rsidR="00AC1D9A" w:rsidRDefault="00AC1D9A" w:rsidP="009E6CB7">
      <w:pPr>
        <w:pStyle w:val="Default"/>
        <w:rPr>
          <w:rFonts w:ascii="Verdana" w:hAnsi="Verdana" w:cs="Verdana"/>
          <w:color w:val="auto"/>
          <w:sz w:val="21"/>
          <w:szCs w:val="21"/>
        </w:rPr>
      </w:pPr>
      <w:r>
        <w:rPr>
          <w:rFonts w:ascii="Verdana" w:hAnsi="Verdana" w:cs="Verdana"/>
          <w:color w:val="auto"/>
          <w:sz w:val="21"/>
          <w:szCs w:val="21"/>
        </w:rPr>
        <w:t xml:space="preserve">(2) The Examination committee for appointment of Shihan shall be established by the </w:t>
      </w:r>
      <w:proofErr w:type="spellStart"/>
      <w:r>
        <w:rPr>
          <w:rFonts w:ascii="Verdana" w:hAnsi="Verdana" w:cs="Verdana"/>
          <w:color w:val="auto"/>
          <w:sz w:val="21"/>
          <w:szCs w:val="21"/>
        </w:rPr>
        <w:t>Hombu</w:t>
      </w:r>
      <w:proofErr w:type="spellEnd"/>
      <w:r>
        <w:rPr>
          <w:rFonts w:ascii="Verdana" w:hAnsi="Verdana" w:cs="Verdana"/>
          <w:color w:val="auto"/>
          <w:sz w:val="21"/>
          <w:szCs w:val="21"/>
        </w:rPr>
        <w:t xml:space="preserve">. </w:t>
      </w:r>
      <w:r w:rsidR="0043758D">
        <w:rPr>
          <w:rFonts w:ascii="Verdana" w:hAnsi="Verdana" w:cs="Verdana" w:hint="eastAsia"/>
          <w:color w:val="auto"/>
          <w:sz w:val="21"/>
          <w:szCs w:val="21"/>
        </w:rPr>
        <w:t>師範審查委員會由本部定之</w:t>
      </w:r>
    </w:p>
    <w:p w:rsidR="00AC1D9A" w:rsidRDefault="00AC1D9A" w:rsidP="00AC1D9A">
      <w:pPr>
        <w:pStyle w:val="Default"/>
        <w:rPr>
          <w:rFonts w:ascii="Verdana" w:hAnsi="Verdana" w:cs="Verdana"/>
          <w:color w:val="auto"/>
          <w:sz w:val="21"/>
          <w:szCs w:val="21"/>
        </w:rPr>
      </w:pPr>
    </w:p>
    <w:p w:rsidR="00AC1D9A" w:rsidRDefault="00AC1D9A" w:rsidP="00AC1D9A">
      <w:pPr>
        <w:pStyle w:val="Default"/>
        <w:rPr>
          <w:rFonts w:ascii="Verdana" w:hAnsi="Verdana" w:cs="Verdana"/>
          <w:color w:val="auto"/>
          <w:sz w:val="21"/>
          <w:szCs w:val="21"/>
        </w:rPr>
      </w:pPr>
      <w:r>
        <w:rPr>
          <w:rFonts w:ascii="Verdana" w:hAnsi="Verdana" w:cs="Verdana"/>
          <w:b/>
          <w:bCs/>
          <w:color w:val="auto"/>
          <w:sz w:val="21"/>
          <w:szCs w:val="21"/>
        </w:rPr>
        <w:t xml:space="preserve">6. Notification and Certificate of Appointment </w:t>
      </w:r>
      <w:r w:rsidR="000D4C18">
        <w:rPr>
          <w:rFonts w:ascii="Verdana" w:hAnsi="Verdana" w:cs="Verdana" w:hint="eastAsia"/>
          <w:b/>
          <w:bCs/>
          <w:color w:val="auto"/>
          <w:sz w:val="21"/>
          <w:szCs w:val="21"/>
        </w:rPr>
        <w:t>通知與任命證明</w:t>
      </w:r>
    </w:p>
    <w:p w:rsidR="00AC1D9A" w:rsidRDefault="00AC1D9A" w:rsidP="00AC1D9A">
      <w:pPr>
        <w:pStyle w:val="Default"/>
        <w:rPr>
          <w:rFonts w:ascii="Verdana" w:hAnsi="Verdana" w:cs="Verdana"/>
          <w:color w:val="auto"/>
          <w:sz w:val="21"/>
          <w:szCs w:val="21"/>
        </w:rPr>
      </w:pPr>
    </w:p>
    <w:p w:rsidR="00AC1D9A" w:rsidRDefault="00AC1D9A" w:rsidP="00AC1D9A">
      <w:pPr>
        <w:pStyle w:val="Default"/>
        <w:rPr>
          <w:rFonts w:ascii="Verdana" w:hAnsi="Verdana" w:cs="Verdana"/>
          <w:color w:val="auto"/>
          <w:sz w:val="21"/>
          <w:szCs w:val="21"/>
        </w:rPr>
      </w:pPr>
      <w:r>
        <w:rPr>
          <w:rFonts w:ascii="Verdana" w:hAnsi="Verdana" w:cs="Verdana"/>
          <w:color w:val="auto"/>
          <w:sz w:val="21"/>
          <w:szCs w:val="21"/>
        </w:rPr>
        <w:t xml:space="preserve">After the examination, the </w:t>
      </w:r>
      <w:proofErr w:type="spellStart"/>
      <w:r>
        <w:rPr>
          <w:rFonts w:ascii="Verdana" w:hAnsi="Verdana" w:cs="Verdana"/>
          <w:color w:val="auto"/>
          <w:sz w:val="21"/>
          <w:szCs w:val="21"/>
        </w:rPr>
        <w:t>Hombu</w:t>
      </w:r>
      <w:proofErr w:type="spellEnd"/>
      <w:r>
        <w:rPr>
          <w:rFonts w:ascii="Verdana" w:hAnsi="Verdana" w:cs="Verdana"/>
          <w:color w:val="auto"/>
          <w:sz w:val="21"/>
          <w:szCs w:val="21"/>
        </w:rPr>
        <w:t xml:space="preserve"> shall notify, in written form, the relevant organization of the result of the examination. To the person appointed as Shihan, the </w:t>
      </w:r>
      <w:proofErr w:type="spellStart"/>
      <w:r>
        <w:rPr>
          <w:rFonts w:ascii="Verdana" w:hAnsi="Verdana" w:cs="Verdana"/>
          <w:color w:val="auto"/>
          <w:sz w:val="21"/>
          <w:szCs w:val="21"/>
        </w:rPr>
        <w:t>Hombu</w:t>
      </w:r>
      <w:proofErr w:type="spellEnd"/>
      <w:r>
        <w:rPr>
          <w:rFonts w:ascii="Verdana" w:hAnsi="Verdana" w:cs="Verdana"/>
          <w:color w:val="auto"/>
          <w:sz w:val="21"/>
          <w:szCs w:val="21"/>
        </w:rPr>
        <w:t xml:space="preserve"> will send a Certificate of Appointment. </w:t>
      </w:r>
      <w:r w:rsidR="000D4C18">
        <w:rPr>
          <w:rFonts w:ascii="Verdana" w:hAnsi="Verdana" w:cs="Verdana" w:hint="eastAsia"/>
          <w:color w:val="auto"/>
          <w:sz w:val="21"/>
          <w:szCs w:val="21"/>
        </w:rPr>
        <w:t>經過審查後本部會將結果以書面通知有關組織</w:t>
      </w:r>
      <w:r w:rsidR="000D4C18">
        <w:rPr>
          <w:rFonts w:ascii="Verdana" w:hAnsi="Verdana" w:cs="Verdana" w:hint="eastAsia"/>
          <w:color w:val="auto"/>
          <w:sz w:val="21"/>
          <w:szCs w:val="21"/>
        </w:rPr>
        <w:t>.</w:t>
      </w:r>
      <w:r w:rsidR="000D4C18">
        <w:rPr>
          <w:rFonts w:ascii="Verdana" w:hAnsi="Verdana" w:cs="Verdana" w:hint="eastAsia"/>
          <w:color w:val="auto"/>
          <w:sz w:val="21"/>
          <w:szCs w:val="21"/>
        </w:rPr>
        <w:t>對於被任命為師範者將授予任命證明</w:t>
      </w:r>
    </w:p>
    <w:p w:rsidR="000D4C18" w:rsidRDefault="000D4C18" w:rsidP="00AC1D9A">
      <w:pPr>
        <w:pStyle w:val="Default"/>
        <w:rPr>
          <w:rFonts w:ascii="Verdana" w:hAnsi="Verdana" w:cs="Verdana"/>
          <w:color w:val="auto"/>
          <w:sz w:val="21"/>
          <w:szCs w:val="21"/>
        </w:rPr>
      </w:pPr>
    </w:p>
    <w:p w:rsidR="00AC1D9A" w:rsidRDefault="00AC1D9A" w:rsidP="00AC1D9A">
      <w:pPr>
        <w:pStyle w:val="Default"/>
        <w:rPr>
          <w:rFonts w:ascii="Verdana" w:hAnsi="Verdana" w:cs="Verdana"/>
          <w:color w:val="auto"/>
          <w:sz w:val="21"/>
          <w:szCs w:val="21"/>
        </w:rPr>
      </w:pPr>
      <w:r>
        <w:rPr>
          <w:rFonts w:ascii="Verdana" w:hAnsi="Verdana" w:cs="Verdana"/>
          <w:b/>
          <w:bCs/>
          <w:color w:val="auto"/>
          <w:sz w:val="21"/>
          <w:szCs w:val="21"/>
        </w:rPr>
        <w:t xml:space="preserve">7. Re-recommendation </w:t>
      </w:r>
      <w:r w:rsidR="00FA75AC">
        <w:rPr>
          <w:rFonts w:ascii="Verdana" w:hAnsi="Verdana" w:cs="Verdana" w:hint="eastAsia"/>
          <w:b/>
          <w:bCs/>
          <w:color w:val="auto"/>
          <w:sz w:val="21"/>
          <w:szCs w:val="21"/>
        </w:rPr>
        <w:t>重新推薦</w:t>
      </w:r>
    </w:p>
    <w:p w:rsidR="00AC1D9A" w:rsidRDefault="00AC1D9A" w:rsidP="00AC1D9A">
      <w:pPr>
        <w:pStyle w:val="Default"/>
        <w:rPr>
          <w:rFonts w:ascii="Verdana" w:hAnsi="Verdana" w:cs="Verdana"/>
          <w:color w:val="auto"/>
          <w:sz w:val="21"/>
          <w:szCs w:val="21"/>
        </w:rPr>
      </w:pPr>
      <w:r>
        <w:rPr>
          <w:rFonts w:ascii="Verdana" w:hAnsi="Verdana" w:cs="Verdana"/>
          <w:color w:val="auto"/>
          <w:sz w:val="21"/>
          <w:szCs w:val="21"/>
        </w:rPr>
        <w:t xml:space="preserve">After a two-year interval, an Aikido organization can re-recommend, as a candidate for Shihan, a person who did not pass an examination. </w:t>
      </w:r>
    </w:p>
    <w:p w:rsidR="00FA75AC" w:rsidRDefault="00FA75AC" w:rsidP="00AC1D9A">
      <w:pPr>
        <w:pStyle w:val="Default"/>
        <w:rPr>
          <w:rFonts w:ascii="Verdana" w:hAnsi="Verdana" w:cs="Verdana"/>
          <w:color w:val="auto"/>
          <w:sz w:val="21"/>
          <w:szCs w:val="21"/>
        </w:rPr>
      </w:pPr>
      <w:r>
        <w:rPr>
          <w:rFonts w:ascii="Verdana" w:hAnsi="Verdana" w:cs="Verdana" w:hint="eastAsia"/>
          <w:color w:val="auto"/>
          <w:sz w:val="21"/>
          <w:szCs w:val="21"/>
        </w:rPr>
        <w:t>審查</w:t>
      </w:r>
      <w:proofErr w:type="gramStart"/>
      <w:r>
        <w:rPr>
          <w:rFonts w:ascii="Verdana" w:hAnsi="Verdana" w:cs="Verdana" w:hint="eastAsia"/>
          <w:color w:val="auto"/>
          <w:sz w:val="21"/>
          <w:szCs w:val="21"/>
        </w:rPr>
        <w:t>不</w:t>
      </w:r>
      <w:proofErr w:type="gramEnd"/>
      <w:r>
        <w:rPr>
          <w:rFonts w:ascii="Verdana" w:hAnsi="Verdana" w:cs="Verdana" w:hint="eastAsia"/>
          <w:color w:val="auto"/>
          <w:sz w:val="21"/>
          <w:szCs w:val="21"/>
        </w:rPr>
        <w:t>合格者可於兩年後重新推薦</w:t>
      </w:r>
    </w:p>
    <w:p w:rsidR="00FA75AC" w:rsidRDefault="00FA75AC" w:rsidP="00AC1D9A">
      <w:pPr>
        <w:pStyle w:val="Default"/>
        <w:rPr>
          <w:rFonts w:ascii="Verdana" w:hAnsi="Verdana" w:cs="Verdana"/>
          <w:color w:val="auto"/>
          <w:sz w:val="21"/>
          <w:szCs w:val="21"/>
        </w:rPr>
      </w:pPr>
    </w:p>
    <w:p w:rsidR="00AC1D9A" w:rsidRDefault="00AC1D9A" w:rsidP="00AC1D9A">
      <w:pPr>
        <w:pStyle w:val="Default"/>
        <w:rPr>
          <w:rFonts w:ascii="Verdana" w:hAnsi="Verdana" w:cs="Verdana"/>
          <w:color w:val="auto"/>
          <w:sz w:val="21"/>
          <w:szCs w:val="21"/>
        </w:rPr>
      </w:pPr>
      <w:r>
        <w:rPr>
          <w:rFonts w:ascii="Verdana" w:hAnsi="Verdana" w:cs="Verdana"/>
          <w:b/>
          <w:bCs/>
          <w:color w:val="auto"/>
          <w:sz w:val="21"/>
          <w:szCs w:val="21"/>
        </w:rPr>
        <w:t xml:space="preserve">8. Cancellation of Title of Shihan </w:t>
      </w:r>
      <w:r w:rsidR="00FA75AC">
        <w:rPr>
          <w:rFonts w:ascii="Verdana" w:hAnsi="Verdana" w:cs="Verdana" w:hint="eastAsia"/>
          <w:b/>
          <w:bCs/>
          <w:color w:val="auto"/>
          <w:sz w:val="21"/>
          <w:szCs w:val="21"/>
        </w:rPr>
        <w:t>師範頭銜之取消</w:t>
      </w:r>
    </w:p>
    <w:p w:rsidR="00AC1D9A" w:rsidRDefault="00AC1D9A" w:rsidP="00AC1D9A">
      <w:pPr>
        <w:pStyle w:val="Default"/>
        <w:rPr>
          <w:rFonts w:ascii="Verdana" w:hAnsi="Verdana" w:cs="Verdana"/>
          <w:color w:val="auto"/>
          <w:sz w:val="21"/>
          <w:szCs w:val="21"/>
        </w:rPr>
      </w:pPr>
    </w:p>
    <w:p w:rsidR="00AC1D9A" w:rsidRDefault="00AC1D9A" w:rsidP="00AC1D9A">
      <w:pPr>
        <w:pStyle w:val="Default"/>
        <w:rPr>
          <w:rFonts w:ascii="Verdana" w:hAnsi="Verdana" w:cs="Verdana"/>
          <w:color w:val="auto"/>
          <w:sz w:val="21"/>
          <w:szCs w:val="21"/>
        </w:rPr>
      </w:pPr>
      <w:r>
        <w:rPr>
          <w:rFonts w:ascii="Verdana" w:hAnsi="Verdana" w:cs="Verdana"/>
          <w:color w:val="auto"/>
          <w:sz w:val="21"/>
          <w:szCs w:val="21"/>
        </w:rPr>
        <w:t xml:space="preserve">The </w:t>
      </w:r>
      <w:proofErr w:type="spellStart"/>
      <w:r>
        <w:rPr>
          <w:rFonts w:ascii="Verdana" w:hAnsi="Verdana" w:cs="Verdana"/>
          <w:color w:val="auto"/>
          <w:sz w:val="21"/>
          <w:szCs w:val="21"/>
        </w:rPr>
        <w:t>Hombu</w:t>
      </w:r>
      <w:proofErr w:type="spellEnd"/>
      <w:r>
        <w:rPr>
          <w:rFonts w:ascii="Verdana" w:hAnsi="Verdana" w:cs="Verdana"/>
          <w:color w:val="auto"/>
          <w:sz w:val="21"/>
          <w:szCs w:val="21"/>
        </w:rPr>
        <w:t xml:space="preserve"> may cancel the title of Shihan if the </w:t>
      </w:r>
      <w:proofErr w:type="spellStart"/>
      <w:r>
        <w:rPr>
          <w:rFonts w:ascii="Verdana" w:hAnsi="Verdana" w:cs="Verdana"/>
          <w:color w:val="auto"/>
          <w:sz w:val="21"/>
          <w:szCs w:val="21"/>
        </w:rPr>
        <w:t>Hombu</w:t>
      </w:r>
      <w:proofErr w:type="spellEnd"/>
      <w:r>
        <w:rPr>
          <w:rFonts w:ascii="Verdana" w:hAnsi="Verdana" w:cs="Verdana"/>
          <w:color w:val="auto"/>
          <w:sz w:val="21"/>
          <w:szCs w:val="21"/>
        </w:rPr>
        <w:t xml:space="preserve"> deems it necessary to do so, including the following cases. </w:t>
      </w:r>
      <w:r w:rsidR="007A1D75">
        <w:rPr>
          <w:rFonts w:ascii="Verdana" w:hAnsi="Verdana" w:cs="Verdana" w:hint="eastAsia"/>
          <w:color w:val="auto"/>
          <w:sz w:val="21"/>
          <w:szCs w:val="21"/>
        </w:rPr>
        <w:t>如有下列行為本部認為必要時得取消師範頭銜</w:t>
      </w:r>
    </w:p>
    <w:p w:rsidR="00AC1D9A" w:rsidRDefault="00AC1D9A" w:rsidP="00AC1D9A">
      <w:pPr>
        <w:pStyle w:val="Default"/>
        <w:spacing w:after="123"/>
        <w:rPr>
          <w:rFonts w:ascii="Verdana" w:hAnsi="Verdana" w:cs="Verdana"/>
          <w:color w:val="auto"/>
          <w:sz w:val="21"/>
          <w:szCs w:val="21"/>
        </w:rPr>
      </w:pPr>
      <w:r>
        <w:rPr>
          <w:rFonts w:ascii="Verdana" w:hAnsi="Verdana" w:cs="Verdana"/>
          <w:color w:val="auto"/>
          <w:sz w:val="21"/>
          <w:szCs w:val="21"/>
        </w:rPr>
        <w:t xml:space="preserve">(1) When the organization, which recommended the candidate, is dissolved or ceases its activities </w:t>
      </w:r>
      <w:r w:rsidR="007A1D75">
        <w:rPr>
          <w:rFonts w:ascii="Verdana" w:hAnsi="Verdana" w:cs="Verdana" w:hint="eastAsia"/>
          <w:color w:val="auto"/>
          <w:sz w:val="21"/>
          <w:szCs w:val="21"/>
        </w:rPr>
        <w:t>所屬組織解散或終止運作時</w:t>
      </w:r>
    </w:p>
    <w:p w:rsidR="00AC1D9A" w:rsidRDefault="00AC1D9A" w:rsidP="00AC1D9A">
      <w:pPr>
        <w:pStyle w:val="Default"/>
        <w:spacing w:after="123"/>
        <w:rPr>
          <w:rFonts w:ascii="Verdana" w:hAnsi="Verdana" w:cs="Verdana"/>
          <w:color w:val="auto"/>
          <w:sz w:val="21"/>
          <w:szCs w:val="21"/>
        </w:rPr>
      </w:pPr>
      <w:r>
        <w:rPr>
          <w:rFonts w:ascii="Verdana" w:hAnsi="Verdana" w:cs="Verdana"/>
          <w:color w:val="auto"/>
          <w:sz w:val="21"/>
          <w:szCs w:val="21"/>
        </w:rPr>
        <w:t xml:space="preserve">(2) When the appointed Shihan leaves his or her organization </w:t>
      </w:r>
      <w:r w:rsidR="007A1D75">
        <w:rPr>
          <w:rFonts w:ascii="Verdana" w:hAnsi="Verdana" w:cs="Verdana" w:hint="eastAsia"/>
          <w:color w:val="auto"/>
          <w:sz w:val="21"/>
          <w:szCs w:val="21"/>
        </w:rPr>
        <w:t>師範離開所屬組織時</w:t>
      </w:r>
    </w:p>
    <w:p w:rsidR="00AC1D9A" w:rsidRDefault="00AC1D9A" w:rsidP="00AC1D9A">
      <w:pPr>
        <w:pStyle w:val="Default"/>
        <w:rPr>
          <w:rFonts w:ascii="Verdana" w:hAnsi="Verdana" w:cs="Verdana"/>
          <w:color w:val="auto"/>
          <w:sz w:val="21"/>
          <w:szCs w:val="21"/>
        </w:rPr>
      </w:pPr>
      <w:r>
        <w:rPr>
          <w:rFonts w:ascii="Verdana" w:hAnsi="Verdana" w:cs="Verdana"/>
          <w:color w:val="auto"/>
          <w:sz w:val="21"/>
          <w:szCs w:val="21"/>
        </w:rPr>
        <w:t xml:space="preserve">(3) When the appointed Shihan behaves in a manner unbecoming of a Shihan </w:t>
      </w:r>
    </w:p>
    <w:p w:rsidR="00AC1D9A" w:rsidRDefault="007A1D75" w:rsidP="00AC1D9A">
      <w:pPr>
        <w:pStyle w:val="Default"/>
        <w:rPr>
          <w:rFonts w:ascii="Verdana" w:hAnsi="Verdana" w:cs="Verdana"/>
          <w:color w:val="auto"/>
          <w:sz w:val="21"/>
          <w:szCs w:val="21"/>
        </w:rPr>
      </w:pPr>
      <w:r>
        <w:rPr>
          <w:rFonts w:ascii="Verdana" w:hAnsi="Verdana" w:cs="Verdana" w:hint="eastAsia"/>
          <w:color w:val="auto"/>
          <w:sz w:val="21"/>
          <w:szCs w:val="21"/>
        </w:rPr>
        <w:t>師範行為</w:t>
      </w:r>
      <w:r w:rsidR="009F4637">
        <w:rPr>
          <w:rFonts w:ascii="Verdana" w:hAnsi="Verdana" w:cs="Verdana" w:hint="eastAsia"/>
          <w:color w:val="auto"/>
          <w:sz w:val="21"/>
          <w:szCs w:val="21"/>
        </w:rPr>
        <w:t>不配成為師範時</w:t>
      </w:r>
    </w:p>
    <w:p w:rsidR="00AC1D9A" w:rsidRDefault="00AC1D9A" w:rsidP="00AC1D9A">
      <w:pPr>
        <w:pStyle w:val="Default"/>
        <w:rPr>
          <w:rFonts w:ascii="Verdana" w:hAnsi="Verdana" w:cs="Verdana"/>
          <w:color w:val="auto"/>
          <w:sz w:val="21"/>
          <w:szCs w:val="21"/>
        </w:rPr>
      </w:pPr>
      <w:r>
        <w:rPr>
          <w:rFonts w:ascii="Verdana" w:hAnsi="Verdana" w:cs="Verdana"/>
          <w:b/>
          <w:bCs/>
          <w:color w:val="auto"/>
          <w:sz w:val="21"/>
          <w:szCs w:val="21"/>
        </w:rPr>
        <w:t xml:space="preserve">9. Effective Date </w:t>
      </w:r>
      <w:r w:rsidR="009F4637">
        <w:rPr>
          <w:rFonts w:ascii="Verdana" w:hAnsi="Verdana" w:cs="Verdana" w:hint="eastAsia"/>
          <w:b/>
          <w:bCs/>
          <w:color w:val="auto"/>
          <w:sz w:val="21"/>
          <w:szCs w:val="21"/>
        </w:rPr>
        <w:t>實施日期</w:t>
      </w:r>
    </w:p>
    <w:p w:rsidR="00DF69D5" w:rsidRDefault="00AC1D9A" w:rsidP="00AC1D9A">
      <w:pPr>
        <w:rPr>
          <w:rFonts w:ascii="Verdana" w:hAnsi="Verdana" w:cs="Verdana"/>
          <w:sz w:val="21"/>
          <w:szCs w:val="21"/>
        </w:rPr>
      </w:pPr>
      <w:r>
        <w:rPr>
          <w:rFonts w:ascii="Verdana" w:hAnsi="Verdana" w:cs="Verdana"/>
          <w:sz w:val="21"/>
          <w:szCs w:val="21"/>
        </w:rPr>
        <w:t>These Rules for appointment of Shihan shall be put into effect on June 1, 2001.</w:t>
      </w:r>
    </w:p>
    <w:p w:rsidR="009F4637" w:rsidRDefault="009F4637" w:rsidP="00AC1D9A">
      <w:r>
        <w:rPr>
          <w:rFonts w:ascii="Verdana" w:hAnsi="Verdana" w:cs="Verdana" w:hint="eastAsia"/>
          <w:sz w:val="21"/>
          <w:szCs w:val="21"/>
        </w:rPr>
        <w:t>自</w:t>
      </w:r>
      <w:r>
        <w:rPr>
          <w:rFonts w:ascii="Verdana" w:hAnsi="Verdana" w:cs="Verdana" w:hint="eastAsia"/>
          <w:sz w:val="21"/>
          <w:szCs w:val="21"/>
        </w:rPr>
        <w:t>2001</w:t>
      </w:r>
      <w:r>
        <w:rPr>
          <w:rFonts w:ascii="Verdana" w:hAnsi="Verdana" w:cs="Verdana" w:hint="eastAsia"/>
          <w:sz w:val="21"/>
          <w:szCs w:val="21"/>
        </w:rPr>
        <w:t>年</w:t>
      </w:r>
      <w:r>
        <w:rPr>
          <w:rFonts w:ascii="Verdana" w:hAnsi="Verdana" w:cs="Verdana" w:hint="eastAsia"/>
          <w:sz w:val="21"/>
          <w:szCs w:val="21"/>
        </w:rPr>
        <w:t>6</w:t>
      </w:r>
      <w:r>
        <w:rPr>
          <w:rFonts w:ascii="Verdana" w:hAnsi="Verdana" w:cs="Verdana" w:hint="eastAsia"/>
          <w:sz w:val="21"/>
          <w:szCs w:val="21"/>
        </w:rPr>
        <w:t>月</w:t>
      </w:r>
      <w:r>
        <w:rPr>
          <w:rFonts w:ascii="Verdana" w:hAnsi="Verdana" w:cs="Verdana" w:hint="eastAsia"/>
          <w:sz w:val="21"/>
          <w:szCs w:val="21"/>
        </w:rPr>
        <w:t>1</w:t>
      </w:r>
      <w:r>
        <w:rPr>
          <w:rFonts w:ascii="Verdana" w:hAnsi="Verdana" w:cs="Verdana" w:hint="eastAsia"/>
          <w:sz w:val="21"/>
          <w:szCs w:val="21"/>
        </w:rPr>
        <w:t>日起實施</w:t>
      </w:r>
    </w:p>
    <w:sectPr w:rsidR="009F4637">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1D9A"/>
    <w:rsid w:val="000D4C18"/>
    <w:rsid w:val="0043758D"/>
    <w:rsid w:val="00586A90"/>
    <w:rsid w:val="00594E76"/>
    <w:rsid w:val="007A1D75"/>
    <w:rsid w:val="009E6CB7"/>
    <w:rsid w:val="009F4637"/>
    <w:rsid w:val="00AC1D9A"/>
    <w:rsid w:val="00AD3630"/>
    <w:rsid w:val="00B404D8"/>
    <w:rsid w:val="00C22A9B"/>
    <w:rsid w:val="00C91EB0"/>
    <w:rsid w:val="00DF69D5"/>
    <w:rsid w:val="00EE3FFC"/>
    <w:rsid w:val="00FA75AC"/>
    <w:rsid w:val="00FE0DC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C1D9A"/>
    <w:pPr>
      <w:widowControl w:val="0"/>
      <w:autoSpaceDE w:val="0"/>
      <w:autoSpaceDN w:val="0"/>
      <w:adjustRightInd w:val="0"/>
    </w:pPr>
    <w:rPr>
      <w:rFonts w:ascii="Times New Roman" w:hAnsi="Times New Roman" w:cs="Times New Roman"/>
      <w:color w:val="000000"/>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C1D9A"/>
    <w:pPr>
      <w:widowControl w:val="0"/>
      <w:autoSpaceDE w:val="0"/>
      <w:autoSpaceDN w:val="0"/>
      <w:adjustRightInd w:val="0"/>
    </w:pPr>
    <w:rPr>
      <w:rFonts w:ascii="Times New Roman" w:hAnsi="Times New Roman" w:cs="Times New Roman"/>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569</Words>
  <Characters>3247</Characters>
  <Application>Microsoft Office Word</Application>
  <DocSecurity>0</DocSecurity>
  <Lines>27</Lines>
  <Paragraphs>7</Paragraphs>
  <ScaleCrop>false</ScaleCrop>
  <Company/>
  <LinksUpToDate>false</LinksUpToDate>
  <CharactersWithSpaces>3809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呂鎮安</cp:lastModifiedBy>
  <cp:revision>2</cp:revision>
  <dcterms:created xsi:type="dcterms:W3CDTF">2017-09-27T09:06:00Z</dcterms:created>
  <dcterms:modified xsi:type="dcterms:W3CDTF">2017-09-27T09:06:00Z</dcterms:modified>
</cp:coreProperties>
</file>